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B3" w:rsidRDefault="00F866B3" w:rsidP="008E72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MECLİS BAŞKANLIĞINA</w:t>
      </w:r>
    </w:p>
    <w:p w:rsidR="008E729B" w:rsidRDefault="008E729B" w:rsidP="008E72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(Ar-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Komisyon Raporu)</w:t>
      </w:r>
    </w:p>
    <w:p w:rsidR="008E729B" w:rsidRDefault="0017663F" w:rsidP="0017663F">
      <w:pPr>
        <w:tabs>
          <w:tab w:val="left" w:pos="56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7663F" w:rsidRDefault="0017663F" w:rsidP="0017663F">
      <w:pPr>
        <w:tabs>
          <w:tab w:val="left" w:pos="564"/>
        </w:tabs>
        <w:rPr>
          <w:rFonts w:ascii="Times New Roman" w:hAnsi="Times New Roman" w:cs="Times New Roman"/>
          <w:b/>
          <w:sz w:val="24"/>
          <w:szCs w:val="24"/>
        </w:rPr>
      </w:pPr>
    </w:p>
    <w:p w:rsidR="00534BCF" w:rsidRDefault="0017663F" w:rsidP="00534BCF">
      <w:pPr>
        <w:tabs>
          <w:tab w:val="left" w:pos="56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63F">
        <w:rPr>
          <w:rFonts w:ascii="Times New Roman" w:hAnsi="Times New Roman" w:cs="Times New Roman"/>
          <w:sz w:val="24"/>
          <w:szCs w:val="24"/>
        </w:rPr>
        <w:tab/>
        <w:t>Belediyemiz Meclisi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17663F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 02.03.2015 tarih ve 2015/39 sayılı kararı ile su abonelik, su ve kanal bağlantı ücretleri ödeme şekli, şebeke suyu hizmeti ile mücavir alanlara şebeke suyu verilmesi hususunda çalışma yapılması için AR-GE komisyonumuza havale edilen konular hususunda komisyonumuzca </w:t>
      </w:r>
      <w:r w:rsidR="00B82EFE">
        <w:rPr>
          <w:rFonts w:ascii="Times New Roman" w:hAnsi="Times New Roman" w:cs="Times New Roman"/>
          <w:sz w:val="24"/>
          <w:szCs w:val="24"/>
        </w:rPr>
        <w:t>05-12</w:t>
      </w:r>
      <w:r w:rsidR="00301E2E">
        <w:rPr>
          <w:rFonts w:ascii="Times New Roman" w:hAnsi="Times New Roman" w:cs="Times New Roman"/>
          <w:sz w:val="24"/>
          <w:szCs w:val="24"/>
        </w:rPr>
        <w:t xml:space="preserve">/03/2015 </w:t>
      </w:r>
      <w:r>
        <w:rPr>
          <w:rFonts w:ascii="Times New Roman" w:hAnsi="Times New Roman" w:cs="Times New Roman"/>
          <w:sz w:val="24"/>
          <w:szCs w:val="24"/>
        </w:rPr>
        <w:t xml:space="preserve">tarihlerinde çalışma yapılarak ilgili hususlar değerlendirilmiştir.  </w:t>
      </w:r>
      <w:r w:rsidR="008E729B">
        <w:rPr>
          <w:rFonts w:ascii="Times New Roman" w:hAnsi="Times New Roman" w:cs="Times New Roman"/>
          <w:b/>
          <w:sz w:val="24"/>
          <w:szCs w:val="24"/>
        </w:rPr>
        <w:tab/>
      </w:r>
    </w:p>
    <w:p w:rsidR="0017663F" w:rsidRDefault="00F866B3" w:rsidP="00534BCF">
      <w:pPr>
        <w:tabs>
          <w:tab w:val="left" w:pos="3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İlk defa su abonesi olacaklar için alınan su abonelik, su ve kanal bağlantı ücretlerinde Belediyenin uyguladığı taksitli ödeme şekli</w:t>
      </w:r>
      <w:r w:rsidR="00A037B9">
        <w:rPr>
          <w:rFonts w:ascii="Times New Roman" w:hAnsi="Times New Roman" w:cs="Times New Roman"/>
          <w:sz w:val="24"/>
          <w:szCs w:val="24"/>
        </w:rPr>
        <w:t>nin olmadığı,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536" w:rsidRDefault="00F866B3" w:rsidP="00A03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Su ve Kanalizasyon Müdürlüğü’nün Belediye mücavir alanlarına şebeke suyu götürme yetkisi</w:t>
      </w:r>
      <w:r w:rsidR="00A037B9">
        <w:rPr>
          <w:rFonts w:ascii="Times New Roman" w:hAnsi="Times New Roman" w:cs="Times New Roman"/>
          <w:sz w:val="24"/>
          <w:szCs w:val="24"/>
        </w:rPr>
        <w:t>nin;</w:t>
      </w:r>
      <w:r w:rsidR="0017663F" w:rsidRPr="00CE0038">
        <w:rPr>
          <w:rFonts w:ascii="Times New Roman" w:hAnsi="Times New Roman" w:cs="Times New Roman"/>
          <w:sz w:val="24"/>
          <w:szCs w:val="24"/>
        </w:rPr>
        <w:t xml:space="preserve"> 831 sayılı Sular Kanunu ve 5393 sayılı Belediye Kanunu '</w:t>
      </w:r>
      <w:proofErr w:type="spellStart"/>
      <w:r w:rsidR="0017663F" w:rsidRPr="00CE0038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="0017663F" w:rsidRPr="00CE0038">
        <w:rPr>
          <w:rFonts w:ascii="Times New Roman" w:hAnsi="Times New Roman" w:cs="Times New Roman"/>
          <w:sz w:val="24"/>
          <w:szCs w:val="24"/>
        </w:rPr>
        <w:t xml:space="preserve"> 15. maddesine istinaden Belediye sınırları içerisinde şehir içme suyu ihtiyaçlarını karşılamakla yetkili</w:t>
      </w:r>
      <w:r w:rsidR="00CE0038" w:rsidRPr="00CE0038">
        <w:rPr>
          <w:rFonts w:ascii="Times New Roman" w:hAnsi="Times New Roman" w:cs="Times New Roman"/>
          <w:sz w:val="24"/>
          <w:szCs w:val="24"/>
        </w:rPr>
        <w:t xml:space="preserve"> olduğu, Su bağlantı ve su şebeke işleri, su arıza amirliği tarafından vatandaşın dilekçelerine istinaden yapıldığı, </w:t>
      </w:r>
      <w:r w:rsidR="00CE0038">
        <w:rPr>
          <w:rFonts w:ascii="Times New Roman" w:hAnsi="Times New Roman" w:cs="Times New Roman"/>
          <w:sz w:val="24"/>
          <w:szCs w:val="24"/>
        </w:rPr>
        <w:t>su arıza amirliğinin Fen İşleri Müdürlüğüne bağlı olduğu görülmüştür.</w:t>
      </w:r>
    </w:p>
    <w:p w:rsidR="00CE0038" w:rsidRDefault="00CE0038" w:rsidP="00CE00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0038" w:rsidRDefault="00CE0038" w:rsidP="00CE00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37B9" w:rsidRDefault="00CE0038" w:rsidP="00CE00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bu tu</w:t>
      </w:r>
      <w:r w:rsidR="00301E2E">
        <w:rPr>
          <w:rFonts w:ascii="Times New Roman" w:hAnsi="Times New Roman" w:cs="Times New Roman"/>
          <w:sz w:val="24"/>
          <w:szCs w:val="24"/>
        </w:rPr>
        <w:t>ta</w:t>
      </w:r>
      <w:r w:rsidR="00B82EFE">
        <w:rPr>
          <w:rFonts w:ascii="Times New Roman" w:hAnsi="Times New Roman" w:cs="Times New Roman"/>
          <w:sz w:val="24"/>
          <w:szCs w:val="24"/>
        </w:rPr>
        <w:t>nak tarafımızca imzalanmıştır. 12</w:t>
      </w:r>
      <w:r w:rsidR="00301E2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03/2015</w:t>
      </w:r>
    </w:p>
    <w:p w:rsidR="00A037B9" w:rsidRDefault="00A037B9" w:rsidP="00A037B9">
      <w:pPr>
        <w:rPr>
          <w:rFonts w:ascii="Times New Roman" w:hAnsi="Times New Roman" w:cs="Times New Roman"/>
          <w:sz w:val="24"/>
          <w:szCs w:val="24"/>
        </w:rPr>
      </w:pPr>
    </w:p>
    <w:p w:rsidR="00A037B9" w:rsidRDefault="00A037B9" w:rsidP="00A037B9">
      <w:pPr>
        <w:rPr>
          <w:rFonts w:ascii="Times New Roman" w:hAnsi="Times New Roman" w:cs="Times New Roman"/>
          <w:sz w:val="24"/>
          <w:szCs w:val="24"/>
        </w:rPr>
      </w:pPr>
    </w:p>
    <w:p w:rsidR="00301E2E" w:rsidRDefault="00301E2E" w:rsidP="00A037B9">
      <w:pPr>
        <w:rPr>
          <w:rFonts w:ascii="Times New Roman" w:hAnsi="Times New Roman" w:cs="Times New Roman"/>
          <w:sz w:val="24"/>
          <w:szCs w:val="24"/>
        </w:rPr>
      </w:pPr>
    </w:p>
    <w:p w:rsidR="00301E2E" w:rsidRDefault="00301E2E" w:rsidP="00301E2E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Osman HASGÜL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İsmigül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SELAMOĞLU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Gülseri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ELMALI    </w:t>
      </w:r>
    </w:p>
    <w:p w:rsidR="00301E2E" w:rsidRDefault="00301E2E" w:rsidP="00301E2E">
      <w:pPr>
        <w:tabs>
          <w:tab w:val="left" w:pos="4004"/>
          <w:tab w:val="left" w:pos="7615"/>
        </w:tabs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Başkanı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Başkan Vekili</w:t>
      </w:r>
      <w:r>
        <w:rPr>
          <w:rFonts w:ascii="Times New Roman" w:hAnsi="Times New Roman" w:cs="Times New Roman"/>
          <w:sz w:val="24"/>
          <w:szCs w:val="24"/>
        </w:rPr>
        <w:tab/>
        <w:t>Üye</w:t>
      </w:r>
    </w:p>
    <w:p w:rsidR="00301E2E" w:rsidRDefault="00301E2E" w:rsidP="00301E2E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01E2E" w:rsidRDefault="00301E2E" w:rsidP="00301E2E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01E2E" w:rsidRDefault="00301E2E" w:rsidP="00301E2E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01E2E" w:rsidRDefault="00301E2E" w:rsidP="00301E2E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01E2E" w:rsidRDefault="00301E2E" w:rsidP="00301E2E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01E2E" w:rsidRDefault="00301E2E" w:rsidP="00301E2E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01E2E" w:rsidRDefault="00301E2E" w:rsidP="00301E2E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01E2E" w:rsidRDefault="00301E2E" w:rsidP="00301E2E">
      <w:pPr>
        <w:tabs>
          <w:tab w:val="left" w:pos="3949"/>
        </w:tabs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İrfan ARISAN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Veysel KUTLUCA</w:t>
      </w:r>
    </w:p>
    <w:p w:rsidR="00301E2E" w:rsidRDefault="00301E2E" w:rsidP="00301E2E">
      <w:pPr>
        <w:tabs>
          <w:tab w:val="left" w:pos="2509"/>
          <w:tab w:val="left" w:pos="66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  <w:t>Üye</w:t>
      </w:r>
    </w:p>
    <w:p w:rsidR="00A037B9" w:rsidRDefault="00A037B9" w:rsidP="00301E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0038" w:rsidRPr="00A037B9" w:rsidRDefault="00CE0038" w:rsidP="00A037B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E0038" w:rsidRPr="00A037B9" w:rsidSect="00A037B9">
      <w:pgSz w:w="11906" w:h="16838"/>
      <w:pgMar w:top="1276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E5" w:rsidRDefault="00C341E5" w:rsidP="00AA1AD9">
      <w:pPr>
        <w:spacing w:after="0" w:line="240" w:lineRule="auto"/>
      </w:pPr>
      <w:r>
        <w:separator/>
      </w:r>
    </w:p>
  </w:endnote>
  <w:endnote w:type="continuationSeparator" w:id="0">
    <w:p w:rsidR="00C341E5" w:rsidRDefault="00C341E5" w:rsidP="00AA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E5" w:rsidRDefault="00C341E5" w:rsidP="00AA1AD9">
      <w:pPr>
        <w:spacing w:after="0" w:line="240" w:lineRule="auto"/>
      </w:pPr>
      <w:r>
        <w:separator/>
      </w:r>
    </w:p>
  </w:footnote>
  <w:footnote w:type="continuationSeparator" w:id="0">
    <w:p w:rsidR="00C341E5" w:rsidRDefault="00C341E5" w:rsidP="00AA1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16D3"/>
    <w:multiLevelType w:val="hybridMultilevel"/>
    <w:tmpl w:val="973EB5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5BC"/>
    <w:rsid w:val="00055127"/>
    <w:rsid w:val="000869BC"/>
    <w:rsid w:val="00150C13"/>
    <w:rsid w:val="001574CD"/>
    <w:rsid w:val="0017663F"/>
    <w:rsid w:val="0027300A"/>
    <w:rsid w:val="00284975"/>
    <w:rsid w:val="0028644B"/>
    <w:rsid w:val="002E170A"/>
    <w:rsid w:val="00301E2E"/>
    <w:rsid w:val="00393C38"/>
    <w:rsid w:val="00422171"/>
    <w:rsid w:val="00434044"/>
    <w:rsid w:val="00453AE3"/>
    <w:rsid w:val="00494C40"/>
    <w:rsid w:val="004C7CE6"/>
    <w:rsid w:val="00525F77"/>
    <w:rsid w:val="00534BCF"/>
    <w:rsid w:val="006B4C74"/>
    <w:rsid w:val="006E2997"/>
    <w:rsid w:val="00771536"/>
    <w:rsid w:val="007F35D6"/>
    <w:rsid w:val="008E729B"/>
    <w:rsid w:val="008F679E"/>
    <w:rsid w:val="00903B4E"/>
    <w:rsid w:val="00943B93"/>
    <w:rsid w:val="009C746C"/>
    <w:rsid w:val="009E07DE"/>
    <w:rsid w:val="00A037B9"/>
    <w:rsid w:val="00A15266"/>
    <w:rsid w:val="00A16620"/>
    <w:rsid w:val="00AA1AD9"/>
    <w:rsid w:val="00AC64A6"/>
    <w:rsid w:val="00AF17E6"/>
    <w:rsid w:val="00B573B0"/>
    <w:rsid w:val="00B82EFE"/>
    <w:rsid w:val="00B845BC"/>
    <w:rsid w:val="00C33426"/>
    <w:rsid w:val="00C33744"/>
    <w:rsid w:val="00C341E5"/>
    <w:rsid w:val="00C67196"/>
    <w:rsid w:val="00C831BB"/>
    <w:rsid w:val="00CE0038"/>
    <w:rsid w:val="00CE69AE"/>
    <w:rsid w:val="00D507CB"/>
    <w:rsid w:val="00D75EC1"/>
    <w:rsid w:val="00EB3B28"/>
    <w:rsid w:val="00F866B3"/>
    <w:rsid w:val="00FE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6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3B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A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A1AD9"/>
  </w:style>
  <w:style w:type="paragraph" w:styleId="Altbilgi">
    <w:name w:val="footer"/>
    <w:basedOn w:val="Normal"/>
    <w:link w:val="AltbilgiChar"/>
    <w:uiPriority w:val="99"/>
    <w:semiHidden/>
    <w:unhideWhenUsed/>
    <w:rsid w:val="00AA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A1AD9"/>
  </w:style>
  <w:style w:type="paragraph" w:styleId="NormalWeb">
    <w:name w:val="Normal (Web)"/>
    <w:basedOn w:val="Normal"/>
    <w:uiPriority w:val="99"/>
    <w:semiHidden/>
    <w:unhideWhenUsed/>
    <w:rsid w:val="006E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dursun</dc:creator>
  <cp:lastModifiedBy>dursun</cp:lastModifiedBy>
  <cp:revision>17</cp:revision>
  <cp:lastPrinted>2015-04-01T11:42:00Z</cp:lastPrinted>
  <dcterms:created xsi:type="dcterms:W3CDTF">2015-03-16T11:48:00Z</dcterms:created>
  <dcterms:modified xsi:type="dcterms:W3CDTF">2015-04-01T13:05:00Z</dcterms:modified>
</cp:coreProperties>
</file>